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2E346" w14:textId="77777777" w:rsidR="005507C4" w:rsidRPr="00DA33CB" w:rsidRDefault="005E6BC4">
      <w:pPr>
        <w:rPr>
          <w:rFonts w:ascii="Arial" w:hAnsi="Arial" w:cs="Arial"/>
          <w:b/>
          <w:sz w:val="26"/>
          <w:szCs w:val="26"/>
        </w:rPr>
      </w:pPr>
      <w:r w:rsidRPr="00DA33CB">
        <w:rPr>
          <w:rFonts w:ascii="Arial" w:hAnsi="Arial" w:cs="Arial"/>
          <w:b/>
          <w:sz w:val="26"/>
          <w:szCs w:val="26"/>
        </w:rPr>
        <w:t xml:space="preserve">Forskrift om endring i forskrift om politivedtekt, Frøya kommune, Trøndelag </w:t>
      </w:r>
    </w:p>
    <w:p w14:paraId="1E45B818" w14:textId="77777777" w:rsidR="005E6BC4" w:rsidRPr="00DA33CB" w:rsidRDefault="005E6BC4">
      <w:pPr>
        <w:rPr>
          <w:rFonts w:ascii="Arial" w:hAnsi="Arial" w:cs="Arial"/>
        </w:rPr>
      </w:pPr>
    </w:p>
    <w:p w14:paraId="73B42504" w14:textId="77777777" w:rsidR="005E6BC4" w:rsidRPr="00DA33CB" w:rsidRDefault="005E6BC4">
      <w:pPr>
        <w:rPr>
          <w:rFonts w:ascii="Arial" w:hAnsi="Arial" w:cs="Arial"/>
          <w:color w:val="333333"/>
          <w:shd w:val="clear" w:color="auto" w:fill="FFFFFF"/>
        </w:rPr>
      </w:pPr>
      <w:r w:rsidRPr="00DA33CB">
        <w:rPr>
          <w:rFonts w:ascii="Arial" w:hAnsi="Arial" w:cs="Arial"/>
        </w:rPr>
        <w:t xml:space="preserve">Hjemmel: </w:t>
      </w:r>
      <w:r w:rsidRPr="00DA33CB">
        <w:rPr>
          <w:rFonts w:ascii="Arial" w:hAnsi="Arial" w:cs="Arial"/>
          <w:color w:val="333333"/>
          <w:shd w:val="clear" w:color="auto" w:fill="FFFFFF"/>
        </w:rPr>
        <w:t>Fastsatt av Frøya kommunestyre 29. september 2019 med hjemmel i </w:t>
      </w:r>
      <w:hyperlink r:id="rId7" w:history="1">
        <w:r w:rsidRPr="00DA33CB">
          <w:rPr>
            <w:rStyle w:val="Hyperkobling"/>
            <w:rFonts w:ascii="Arial" w:hAnsi="Arial" w:cs="Arial"/>
            <w:color w:val="DB142C"/>
            <w:shd w:val="clear" w:color="auto" w:fill="FFFFFF"/>
          </w:rPr>
          <w:t>lov 4. august 1995 nr. 53</w:t>
        </w:r>
      </w:hyperlink>
      <w:r w:rsidRPr="00DA33CB">
        <w:rPr>
          <w:rFonts w:ascii="Arial" w:hAnsi="Arial" w:cs="Arial"/>
          <w:color w:val="333333"/>
          <w:shd w:val="clear" w:color="auto" w:fill="FFFFFF"/>
        </w:rPr>
        <w:t> om politiet (politiloven) </w:t>
      </w:r>
      <w:hyperlink r:id="rId8" w:history="1">
        <w:r w:rsidRPr="00DA33CB">
          <w:rPr>
            <w:rStyle w:val="Hyperkobling"/>
            <w:rFonts w:ascii="Arial" w:hAnsi="Arial" w:cs="Arial"/>
            <w:color w:val="DB142C"/>
            <w:shd w:val="clear" w:color="auto" w:fill="FFFFFF"/>
          </w:rPr>
          <w:t>§ 14</w:t>
        </w:r>
      </w:hyperlink>
      <w:r w:rsidRPr="00DA33CB">
        <w:rPr>
          <w:rFonts w:ascii="Arial" w:hAnsi="Arial" w:cs="Arial"/>
          <w:color w:val="333333"/>
          <w:shd w:val="clear" w:color="auto" w:fill="FFFFFF"/>
        </w:rPr>
        <w:t>. Stadfestet av Politidirektoratet med noen endringer 11. juni 2020, jf. </w:t>
      </w:r>
      <w:hyperlink r:id="rId9" w:history="1">
        <w:r w:rsidRPr="00DA33CB">
          <w:rPr>
            <w:rStyle w:val="Hyperkobling"/>
            <w:rFonts w:ascii="Arial" w:hAnsi="Arial" w:cs="Arial"/>
            <w:color w:val="DB142C"/>
            <w:shd w:val="clear" w:color="auto" w:fill="FFFFFF"/>
          </w:rPr>
          <w:t>delegeringsvedtak 16. november 2000 nr. 1151</w:t>
        </w:r>
      </w:hyperlink>
      <w:r w:rsidRPr="00DA33CB">
        <w:rPr>
          <w:rFonts w:ascii="Arial" w:hAnsi="Arial" w:cs="Arial"/>
          <w:color w:val="333333"/>
          <w:shd w:val="clear" w:color="auto" w:fill="FFFFFF"/>
        </w:rPr>
        <w:t>.</w:t>
      </w:r>
    </w:p>
    <w:p w14:paraId="60FD0269" w14:textId="77777777" w:rsidR="00ED40DD" w:rsidRPr="00DA33CB" w:rsidRDefault="00ED40DD">
      <w:pPr>
        <w:rPr>
          <w:rFonts w:ascii="Arial" w:hAnsi="Arial" w:cs="Arial"/>
        </w:rPr>
      </w:pPr>
    </w:p>
    <w:p w14:paraId="65526F00" w14:textId="77777777" w:rsidR="00ED40DD" w:rsidRPr="00DA33CB" w:rsidRDefault="00ED40DD" w:rsidP="00ED40DD">
      <w:pPr>
        <w:jc w:val="center"/>
        <w:rPr>
          <w:rFonts w:ascii="Arial" w:hAnsi="Arial" w:cs="Arial"/>
        </w:rPr>
      </w:pPr>
      <w:r w:rsidRPr="00DA33CB">
        <w:rPr>
          <w:rFonts w:ascii="Arial" w:hAnsi="Arial" w:cs="Arial"/>
        </w:rPr>
        <w:t>I</w:t>
      </w:r>
      <w:bookmarkStart w:id="0" w:name="_GoBack"/>
      <w:bookmarkEnd w:id="0"/>
    </w:p>
    <w:p w14:paraId="267952AE" w14:textId="77777777" w:rsidR="00ED40DD" w:rsidRPr="00DA33CB" w:rsidRDefault="00ED40DD" w:rsidP="00ED40DD">
      <w:pPr>
        <w:rPr>
          <w:rFonts w:ascii="Arial" w:hAnsi="Arial" w:cs="Arial"/>
        </w:rPr>
      </w:pPr>
      <w:r w:rsidRPr="00DA33CB">
        <w:rPr>
          <w:rFonts w:ascii="Arial" w:hAnsi="Arial" w:cs="Arial"/>
        </w:rPr>
        <w:t>I forskrift 2020.06.11 nr. 1189 om politivedtekt, Frøya kommune, Trøndelag, gjøres følgende endring:</w:t>
      </w:r>
    </w:p>
    <w:p w14:paraId="1765A478" w14:textId="77777777" w:rsidR="00ED40DD" w:rsidRPr="00DA33CB" w:rsidRDefault="00ED40DD" w:rsidP="00ED40DD">
      <w:pPr>
        <w:rPr>
          <w:rFonts w:ascii="Arial" w:hAnsi="Arial" w:cs="Arial"/>
        </w:rPr>
      </w:pPr>
      <w:r w:rsidRPr="00DA33CB">
        <w:rPr>
          <w:rFonts w:ascii="Arial" w:hAnsi="Arial" w:cs="Arial"/>
        </w:rPr>
        <w:t xml:space="preserve">§ 2-1, andre ledd, skal lyde: </w:t>
      </w:r>
    </w:p>
    <w:p w14:paraId="31635F78" w14:textId="77777777" w:rsidR="00ED40DD" w:rsidRPr="00DA33CB" w:rsidRDefault="00ED40DD" w:rsidP="00ED40DD">
      <w:pPr>
        <w:rPr>
          <w:rFonts w:ascii="Arial" w:hAnsi="Arial" w:cs="Arial"/>
        </w:rPr>
      </w:pPr>
      <w:r w:rsidRPr="00DA33CB">
        <w:rPr>
          <w:rFonts w:ascii="Arial" w:hAnsi="Arial" w:cs="Arial"/>
        </w:rPr>
        <w:t>Enhver som ferdes på eller i umiddelbar nærhet av offentlig sted plikter å overholde nattero mellom kl. 23.00 og kl. 06.00. Politiet kan etter søknad innvilge dispensasjon fra natterobestemmelsen for en bestemt anledning eller avgrenset periode. Dispensasjon kan ikke gis dersom hensynene bak bestemmelsen om nattero blir vesentlig tilsidesatt. Det kan settes vilkår for dispensasjonen.</w:t>
      </w:r>
    </w:p>
    <w:p w14:paraId="4C524A32" w14:textId="77777777" w:rsidR="00ED40DD" w:rsidRPr="00DA33CB" w:rsidRDefault="00ED40DD" w:rsidP="00ED40DD">
      <w:pPr>
        <w:rPr>
          <w:rFonts w:ascii="Arial" w:hAnsi="Arial" w:cs="Arial"/>
        </w:rPr>
      </w:pPr>
    </w:p>
    <w:p w14:paraId="0BF54492" w14:textId="77777777" w:rsidR="00ED40DD" w:rsidRPr="00DA33CB" w:rsidRDefault="00ED40DD" w:rsidP="00ED40DD">
      <w:pPr>
        <w:jc w:val="center"/>
        <w:rPr>
          <w:rFonts w:ascii="Arial" w:hAnsi="Arial" w:cs="Arial"/>
        </w:rPr>
      </w:pPr>
      <w:r w:rsidRPr="00DA33CB">
        <w:rPr>
          <w:rFonts w:ascii="Arial" w:hAnsi="Arial" w:cs="Arial"/>
        </w:rPr>
        <w:t>II</w:t>
      </w:r>
    </w:p>
    <w:p w14:paraId="5B5457CD" w14:textId="77777777" w:rsidR="00ED40DD" w:rsidRPr="00DA33CB" w:rsidRDefault="00ED40DD" w:rsidP="00ED40DD">
      <w:pPr>
        <w:rPr>
          <w:rFonts w:ascii="Arial" w:hAnsi="Arial" w:cs="Arial"/>
        </w:rPr>
      </w:pPr>
      <w:r w:rsidRPr="00DA33CB">
        <w:rPr>
          <w:rFonts w:ascii="Arial" w:hAnsi="Arial" w:cs="Arial"/>
        </w:rPr>
        <w:t xml:space="preserve">Forskriften trer i kraft straks </w:t>
      </w:r>
    </w:p>
    <w:sectPr w:rsidR="00ED40DD" w:rsidRPr="00DA33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BC4"/>
    <w:rsid w:val="005507C4"/>
    <w:rsid w:val="005E6BC4"/>
    <w:rsid w:val="00DA33CB"/>
    <w:rsid w:val="00ED40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7BA86"/>
  <w15:chartTrackingRefBased/>
  <w15:docId w15:val="{62DCCC48-7679-4B33-8D1D-62EF7694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5E6B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lov/1995-08-04-53/%C2%A714" TargetMode="External"/><Relationship Id="rId3" Type="http://schemas.openxmlformats.org/officeDocument/2006/relationships/customXml" Target="../customXml/item3.xml"/><Relationship Id="rId7" Type="http://schemas.openxmlformats.org/officeDocument/2006/relationships/hyperlink" Target="https://lovdata.no/lov/1995-08-04-5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lovdata.no/forskrift/2000-11-16-1151"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e9043f-8ade-43ca-81db-97b7efbd36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B02516109F33478762835960B7513E" ma:contentTypeVersion="15" ma:contentTypeDescription="Create a new document." ma:contentTypeScope="" ma:versionID="b2aba481c2d49dbdbaa4604b59cacacb">
  <xsd:schema xmlns:xsd="http://www.w3.org/2001/XMLSchema" xmlns:xs="http://www.w3.org/2001/XMLSchema" xmlns:p="http://schemas.microsoft.com/office/2006/metadata/properties" xmlns:ns3="71e9043f-8ade-43ca-81db-97b7efbd36bd" xmlns:ns4="728c0ca3-c20a-49c2-9a89-e5dcbd84b18a" targetNamespace="http://schemas.microsoft.com/office/2006/metadata/properties" ma:root="true" ma:fieldsID="37a1fba81b028006f5ebea5063d329d4" ns3:_="" ns4:_="">
    <xsd:import namespace="71e9043f-8ade-43ca-81db-97b7efbd36bd"/>
    <xsd:import namespace="728c0ca3-c20a-49c2-9a89-e5dcbd84b1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9043f-8ade-43ca-81db-97b7efbd3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8c0ca3-c20a-49c2-9a89-e5dcbd84b1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BB67B8-F614-488C-AEDE-09003B37C461}">
  <ds:schemaRefs>
    <ds:schemaRef ds:uri="http://schemas.microsoft.com/office/2006/metadata/properties"/>
    <ds:schemaRef ds:uri="http://schemas.microsoft.com/office/infopath/2007/PartnerControls"/>
    <ds:schemaRef ds:uri="71e9043f-8ade-43ca-81db-97b7efbd36bd"/>
  </ds:schemaRefs>
</ds:datastoreItem>
</file>

<file path=customXml/itemProps2.xml><?xml version="1.0" encoding="utf-8"?>
<ds:datastoreItem xmlns:ds="http://schemas.openxmlformats.org/officeDocument/2006/customXml" ds:itemID="{996491A8-44A8-416D-86A4-7CB3C375BB88}">
  <ds:schemaRefs>
    <ds:schemaRef ds:uri="http://schemas.microsoft.com/sharepoint/v3/contenttype/forms"/>
  </ds:schemaRefs>
</ds:datastoreItem>
</file>

<file path=customXml/itemProps3.xml><?xml version="1.0" encoding="utf-8"?>
<ds:datastoreItem xmlns:ds="http://schemas.openxmlformats.org/officeDocument/2006/customXml" ds:itemID="{46AA42AC-ACFF-4A49-88CC-B50826833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9043f-8ade-43ca-81db-97b7efbd36bd"/>
    <ds:schemaRef ds:uri="728c0ca3-c20a-49c2-9a89-e5dcbd84b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168</Words>
  <Characters>893</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Kathrine Espnes Ohren</dc:creator>
  <cp:keywords/>
  <dc:description/>
  <cp:lastModifiedBy>Pia Kathrine Espnes Ohren</cp:lastModifiedBy>
  <cp:revision>2</cp:revision>
  <dcterms:created xsi:type="dcterms:W3CDTF">2025-03-04T14:21:00Z</dcterms:created>
  <dcterms:modified xsi:type="dcterms:W3CDTF">2025-03-04T14:54:00Z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0x01010079B02516109F33478762835960B7513E</vt:lpwstr>
  </property>
</Properties>
</file>